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3478" w14:textId="77777777" w:rsidR="00C0769C" w:rsidRPr="00C0769C" w:rsidRDefault="00C0769C" w:rsidP="00C0769C">
      <w:pPr>
        <w:rPr>
          <w:b/>
          <w:bCs/>
          <w:sz w:val="28"/>
          <w:szCs w:val="24"/>
        </w:rPr>
      </w:pPr>
      <w:r w:rsidRPr="00C0769C">
        <w:rPr>
          <w:b/>
          <w:bCs/>
          <w:sz w:val="28"/>
          <w:szCs w:val="24"/>
        </w:rPr>
        <w:t>George Allen</w:t>
      </w:r>
    </w:p>
    <w:p w14:paraId="1D2BF75F" w14:textId="605CA7C0" w:rsidR="00C0769C" w:rsidRPr="00C0769C" w:rsidRDefault="00C0769C" w:rsidP="00C0769C">
      <w:pPr>
        <w:rPr>
          <w:u w:val="single"/>
        </w:rPr>
      </w:pPr>
      <w:r w:rsidRPr="00C0769C">
        <w:rPr>
          <w:u w:val="single"/>
        </w:rPr>
        <w:t>Boeotian identity formation</w:t>
      </w:r>
    </w:p>
    <w:p w14:paraId="55450854" w14:textId="4AFCA672" w:rsidR="00C0769C" w:rsidRDefault="00C0769C" w:rsidP="00C0769C">
      <w:r>
        <w:t xml:space="preserve">The Thessalian influence in Boeotia is an area which has rarely been examined. In this paper, I explore this by evaluating the way in which Athena </w:t>
      </w:r>
      <w:proofErr w:type="spellStart"/>
      <w:r>
        <w:t>Itonia</w:t>
      </w:r>
      <w:proofErr w:type="spellEnd"/>
      <w:r>
        <w:t xml:space="preserve"> was imported into Boeotia. I argue that scholarship uses artificial conceptual geographical boundaries which shade rather than highlight cultural identity in this context. By exploring the use of the temple of Athena </w:t>
      </w:r>
      <w:proofErr w:type="spellStart"/>
      <w:r>
        <w:t>Itonia</w:t>
      </w:r>
      <w:proofErr w:type="spellEnd"/>
      <w:r>
        <w:t xml:space="preserve"> as the political centre of the Boeotian koinon I illuminate a significant shift in at least one section of Boeotian society. </w:t>
      </w:r>
      <w:proofErr w:type="gramStart"/>
      <w:r>
        <w:t>In order to</w:t>
      </w:r>
      <w:proofErr w:type="gramEnd"/>
      <w:r>
        <w:t xml:space="preserve"> fully understand the reasons for the selection of this particular temple, I examine the potential geophysical placement of this site, as well as its political implications within Boeotia and the non-geographic evidence. This includes numismatic motifs, analysing the level at which they were employed. The changing myths surrounding this temple, as well as its original eponymous hero, </w:t>
      </w:r>
      <w:proofErr w:type="spellStart"/>
      <w:r>
        <w:t>Itonus</w:t>
      </w:r>
      <w:proofErr w:type="spellEnd"/>
      <w:r>
        <w:t xml:space="preserve">, give insight into how external influences are worked into local mythography. Comparing the various ways in which this deity was represented over time indicates a more complex and multi-layered renegotiation of local and regional identities than has previously been considered. In turn, I argue that there must be a conceptual shift </w:t>
      </w:r>
      <w:proofErr w:type="gramStart"/>
      <w:r>
        <w:t>in order to</w:t>
      </w:r>
      <w:proofErr w:type="gramEnd"/>
      <w:r>
        <w:t xml:space="preserve"> view local practices within a local, regional, and transregional context to fully understand the emergence of a Boeotian identity, rather than Boeotian identities.</w:t>
      </w:r>
    </w:p>
    <w:p w14:paraId="34B19AF7" w14:textId="4737CFC0" w:rsidR="00C0769C" w:rsidRDefault="00C0769C" w:rsidP="00BD3DDD">
      <w:pPr>
        <w:spacing w:after="0"/>
      </w:pPr>
    </w:p>
    <w:sectPr w:rsidR="00C07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9C"/>
    <w:rsid w:val="00801F95"/>
    <w:rsid w:val="00B50F41"/>
    <w:rsid w:val="00BD3DDD"/>
    <w:rsid w:val="00C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E475"/>
  <w15:chartTrackingRefBased/>
  <w15:docId w15:val="{0F3EA8C6-AAFB-4820-9D6D-1D489C52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Ficocelli</dc:creator>
  <cp:keywords/>
  <dc:description/>
  <cp:lastModifiedBy>Microsoft Office User</cp:lastModifiedBy>
  <cp:revision>2</cp:revision>
  <dcterms:created xsi:type="dcterms:W3CDTF">2021-09-09T09:00:00Z</dcterms:created>
  <dcterms:modified xsi:type="dcterms:W3CDTF">2021-09-09T09:00:00Z</dcterms:modified>
</cp:coreProperties>
</file>